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05" w:rsidRPr="003149F7" w:rsidRDefault="00245705" w:rsidP="003149F7">
      <w:pPr>
        <w:jc w:val="center"/>
        <w:rPr>
          <w:rFonts w:ascii="Arial" w:hAnsi="Arial" w:cs="Arial"/>
          <w:b/>
          <w:sz w:val="24"/>
          <w:szCs w:val="24"/>
        </w:rPr>
      </w:pPr>
      <w:r w:rsidRPr="00F253B0">
        <w:rPr>
          <w:rFonts w:ascii="Times New Roman" w:hAnsi="Times New Roman" w:cs="Times New Roman"/>
          <w:b/>
          <w:sz w:val="24"/>
          <w:szCs w:val="24"/>
        </w:rPr>
        <w:t>Мониторинг развития детей 1 группы в 201</w:t>
      </w:r>
      <w:r w:rsidR="00744976" w:rsidRPr="00F253B0">
        <w:rPr>
          <w:rFonts w:ascii="Times New Roman" w:hAnsi="Times New Roman" w:cs="Times New Roman"/>
          <w:b/>
          <w:sz w:val="24"/>
          <w:szCs w:val="24"/>
        </w:rPr>
        <w:t>9</w:t>
      </w:r>
      <w:r w:rsidRPr="00F253B0">
        <w:rPr>
          <w:rFonts w:ascii="Times New Roman" w:hAnsi="Times New Roman" w:cs="Times New Roman"/>
          <w:b/>
          <w:sz w:val="24"/>
          <w:szCs w:val="24"/>
        </w:rPr>
        <w:t>-20</w:t>
      </w:r>
      <w:r w:rsidR="00744976" w:rsidRPr="00F253B0">
        <w:rPr>
          <w:rFonts w:ascii="Times New Roman" w:hAnsi="Times New Roman" w:cs="Times New Roman"/>
          <w:b/>
          <w:sz w:val="24"/>
          <w:szCs w:val="24"/>
        </w:rPr>
        <w:t>20</w:t>
      </w:r>
      <w:r w:rsidRPr="00F253B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245705" w:rsidRPr="00F253B0" w:rsidRDefault="00245705" w:rsidP="002457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1707"/>
        <w:gridCol w:w="1719"/>
        <w:gridCol w:w="1761"/>
        <w:gridCol w:w="1707"/>
        <w:gridCol w:w="1719"/>
        <w:gridCol w:w="1761"/>
      </w:tblGrid>
      <w:tr w:rsidR="00245705" w:rsidRPr="00F253B0" w:rsidTr="00F713AF">
        <w:tc>
          <w:tcPr>
            <w:tcW w:w="3794" w:type="dxa"/>
            <w:vMerge w:val="restart"/>
          </w:tcPr>
          <w:p w:rsidR="00245705" w:rsidRPr="00F253B0" w:rsidRDefault="00245705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245705" w:rsidRPr="00F253B0" w:rsidRDefault="00245705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Начало года (%)</w:t>
            </w:r>
          </w:p>
        </w:tc>
        <w:tc>
          <w:tcPr>
            <w:tcW w:w="2800" w:type="dxa"/>
            <w:gridSpan w:val="3"/>
          </w:tcPr>
          <w:p w:rsidR="00245705" w:rsidRPr="00F253B0" w:rsidRDefault="00245705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Конец года (%)</w:t>
            </w:r>
          </w:p>
        </w:tc>
      </w:tr>
      <w:tr w:rsidR="00245705" w:rsidRPr="00F253B0" w:rsidTr="00F713AF">
        <w:tc>
          <w:tcPr>
            <w:tcW w:w="3794" w:type="dxa"/>
            <w:vMerge/>
          </w:tcPr>
          <w:p w:rsidR="00245705" w:rsidRPr="00F253B0" w:rsidRDefault="00245705" w:rsidP="00F7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45705" w:rsidRPr="00F253B0" w:rsidRDefault="00245705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Не сформировано</w:t>
            </w:r>
          </w:p>
        </w:tc>
        <w:tc>
          <w:tcPr>
            <w:tcW w:w="992" w:type="dxa"/>
          </w:tcPr>
          <w:p w:rsidR="00245705" w:rsidRPr="00F253B0" w:rsidRDefault="00245705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</w:t>
            </w:r>
          </w:p>
        </w:tc>
        <w:tc>
          <w:tcPr>
            <w:tcW w:w="993" w:type="dxa"/>
          </w:tcPr>
          <w:p w:rsidR="00245705" w:rsidRPr="00F253B0" w:rsidRDefault="00245705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</w:p>
        </w:tc>
        <w:tc>
          <w:tcPr>
            <w:tcW w:w="992" w:type="dxa"/>
          </w:tcPr>
          <w:p w:rsidR="00245705" w:rsidRPr="00F253B0" w:rsidRDefault="00245705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Не сформировано</w:t>
            </w:r>
          </w:p>
        </w:tc>
        <w:tc>
          <w:tcPr>
            <w:tcW w:w="992" w:type="dxa"/>
          </w:tcPr>
          <w:p w:rsidR="00245705" w:rsidRPr="00F253B0" w:rsidRDefault="00245705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</w:t>
            </w:r>
          </w:p>
        </w:tc>
        <w:tc>
          <w:tcPr>
            <w:tcW w:w="816" w:type="dxa"/>
          </w:tcPr>
          <w:p w:rsidR="00245705" w:rsidRPr="00F253B0" w:rsidRDefault="00245705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</w:p>
        </w:tc>
      </w:tr>
      <w:tr w:rsidR="00245705" w:rsidRPr="00F253B0" w:rsidTr="00F713AF">
        <w:tc>
          <w:tcPr>
            <w:tcW w:w="3794" w:type="dxa"/>
          </w:tcPr>
          <w:p w:rsidR="00245705" w:rsidRPr="00F253B0" w:rsidRDefault="00245705" w:rsidP="00F7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Мониторинг речевого развития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50.7</w:t>
            </w:r>
          </w:p>
        </w:tc>
        <w:tc>
          <w:tcPr>
            <w:tcW w:w="993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45705" w:rsidRPr="00F253B0" w:rsidTr="00F713AF">
        <w:tc>
          <w:tcPr>
            <w:tcW w:w="3794" w:type="dxa"/>
          </w:tcPr>
          <w:p w:rsidR="00245705" w:rsidRPr="00F253B0" w:rsidRDefault="00245705" w:rsidP="00F7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социально-коммуникативного развития «Ребёнок входит в мир социальных отношений»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41.7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49.2</w:t>
            </w:r>
          </w:p>
        </w:tc>
        <w:tc>
          <w:tcPr>
            <w:tcW w:w="993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816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73.3</w:t>
            </w:r>
          </w:p>
        </w:tc>
      </w:tr>
      <w:tr w:rsidR="00245705" w:rsidRPr="00F253B0" w:rsidTr="00F713AF">
        <w:tc>
          <w:tcPr>
            <w:tcW w:w="3794" w:type="dxa"/>
          </w:tcPr>
          <w:p w:rsidR="00245705" w:rsidRPr="00F253B0" w:rsidRDefault="00245705" w:rsidP="00F7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Мониторинг познавательного развития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32.1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54.3</w:t>
            </w:r>
          </w:p>
        </w:tc>
        <w:tc>
          <w:tcPr>
            <w:tcW w:w="993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816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72.9</w:t>
            </w:r>
          </w:p>
        </w:tc>
      </w:tr>
      <w:tr w:rsidR="00245705" w:rsidRPr="00F253B0" w:rsidTr="00F713AF">
        <w:tc>
          <w:tcPr>
            <w:tcW w:w="3794" w:type="dxa"/>
          </w:tcPr>
          <w:p w:rsidR="00245705" w:rsidRPr="00F253B0" w:rsidRDefault="00245705" w:rsidP="00F7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художественно-эстетического развития «Изобразительное искусство Развитие продуктивной деятельности и детского творчества». 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33.8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45.8</w:t>
            </w:r>
          </w:p>
        </w:tc>
        <w:tc>
          <w:tcPr>
            <w:tcW w:w="993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816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76.2</w:t>
            </w:r>
          </w:p>
        </w:tc>
      </w:tr>
      <w:tr w:rsidR="00245705" w:rsidRPr="00F253B0" w:rsidTr="00F713AF">
        <w:tc>
          <w:tcPr>
            <w:tcW w:w="3794" w:type="dxa"/>
          </w:tcPr>
          <w:p w:rsidR="00245705" w:rsidRPr="00F253B0" w:rsidRDefault="00245705" w:rsidP="00F7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Мониторинг физического развития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6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73.5</w:t>
            </w:r>
          </w:p>
        </w:tc>
      </w:tr>
      <w:tr w:rsidR="00245705" w:rsidRPr="00F253B0" w:rsidTr="00F713AF">
        <w:tc>
          <w:tcPr>
            <w:tcW w:w="3794" w:type="dxa"/>
          </w:tcPr>
          <w:p w:rsidR="00245705" w:rsidRPr="00F253B0" w:rsidRDefault="00245705" w:rsidP="00F7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игровой деятельности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43.3</w:t>
            </w:r>
          </w:p>
        </w:tc>
        <w:tc>
          <w:tcPr>
            <w:tcW w:w="993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92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</w:p>
        </w:tc>
        <w:tc>
          <w:tcPr>
            <w:tcW w:w="816" w:type="dxa"/>
          </w:tcPr>
          <w:p w:rsidR="00245705" w:rsidRPr="00F253B0" w:rsidRDefault="00744976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75.6</w:t>
            </w:r>
          </w:p>
        </w:tc>
      </w:tr>
      <w:tr w:rsidR="00245705" w:rsidRPr="00F253B0" w:rsidTr="00F713AF">
        <w:tc>
          <w:tcPr>
            <w:tcW w:w="3794" w:type="dxa"/>
          </w:tcPr>
          <w:p w:rsidR="00245705" w:rsidRPr="00F253B0" w:rsidRDefault="00245705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45705" w:rsidRPr="00F253B0" w:rsidRDefault="005C5DB3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36.3</w:t>
            </w:r>
          </w:p>
        </w:tc>
        <w:tc>
          <w:tcPr>
            <w:tcW w:w="992" w:type="dxa"/>
          </w:tcPr>
          <w:p w:rsidR="00245705" w:rsidRPr="00F253B0" w:rsidRDefault="005C5DB3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49.6</w:t>
            </w:r>
          </w:p>
        </w:tc>
        <w:tc>
          <w:tcPr>
            <w:tcW w:w="993" w:type="dxa"/>
          </w:tcPr>
          <w:p w:rsidR="00245705" w:rsidRPr="00F253B0" w:rsidRDefault="005C5DB3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992" w:type="dxa"/>
          </w:tcPr>
          <w:p w:rsidR="00245705" w:rsidRPr="00F253B0" w:rsidRDefault="005C5DB3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92" w:type="dxa"/>
          </w:tcPr>
          <w:p w:rsidR="00245705" w:rsidRPr="00F253B0" w:rsidRDefault="005C5DB3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816" w:type="dxa"/>
          </w:tcPr>
          <w:p w:rsidR="00245705" w:rsidRPr="00F253B0" w:rsidRDefault="005C5DB3" w:rsidP="00F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0">
              <w:rPr>
                <w:rFonts w:ascii="Times New Roman" w:hAnsi="Times New Roman" w:cs="Times New Roman"/>
                <w:sz w:val="24"/>
                <w:szCs w:val="24"/>
              </w:rPr>
              <w:t>72.8</w:t>
            </w:r>
          </w:p>
        </w:tc>
      </w:tr>
    </w:tbl>
    <w:p w:rsidR="00245705" w:rsidRPr="00F253B0" w:rsidRDefault="00245705" w:rsidP="002457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CFB" w:rsidRPr="00F253B0" w:rsidRDefault="00432CFB">
      <w:pPr>
        <w:rPr>
          <w:rFonts w:ascii="Times New Roman" w:hAnsi="Times New Roman" w:cs="Times New Roman"/>
          <w:sz w:val="24"/>
          <w:szCs w:val="24"/>
        </w:rPr>
      </w:pPr>
    </w:p>
    <w:p w:rsidR="00D954CC" w:rsidRPr="00F253B0" w:rsidRDefault="00D954CC">
      <w:pPr>
        <w:rPr>
          <w:rFonts w:ascii="Times New Roman" w:hAnsi="Times New Roman" w:cs="Times New Roman"/>
          <w:sz w:val="24"/>
          <w:szCs w:val="24"/>
        </w:rPr>
      </w:pPr>
    </w:p>
    <w:p w:rsidR="00D954CC" w:rsidRDefault="00D954CC">
      <w:pPr>
        <w:rPr>
          <w:rFonts w:ascii="Times New Roman" w:hAnsi="Times New Roman" w:cs="Times New Roman"/>
          <w:sz w:val="24"/>
          <w:szCs w:val="24"/>
        </w:rPr>
      </w:pPr>
    </w:p>
    <w:p w:rsidR="001B0FC7" w:rsidRDefault="001B0FC7" w:rsidP="00F25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7F06" w:rsidRDefault="00F253B0" w:rsidP="00F25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3B0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развития детей 1-й группы в 2019-2020 году</w:t>
      </w:r>
      <w:r w:rsidR="00657F0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253B0" w:rsidRPr="00F253B0" w:rsidRDefault="00657F06" w:rsidP="00F25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Диаграмма.</w:t>
      </w:r>
    </w:p>
    <w:p w:rsidR="00D954CC" w:rsidRDefault="00D954CC"/>
    <w:p w:rsidR="00D954CC" w:rsidRDefault="00777CEA">
      <w:r w:rsidRPr="00777CEA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2266B" w:rsidRDefault="0072266B" w:rsidP="0072266B">
      <w:r>
        <w:rPr>
          <w:b/>
        </w:rPr>
        <w:t xml:space="preserve">Выводы: </w:t>
      </w:r>
      <w:r>
        <w:t>в начале года только у 14.1% детей были сформированы критерии по образовательным областям, у 49,6% в стадии формирования. У 36,3% не сформированы, это были дети, часто болеющие в процессе адаптации, с плохо развитой речью, слабо проявляющие интерес к окружающему миру. К концу года дети заметно окрепли, большинство активно действуют с объектами предметного мира, выполняют разнообразные игровые действия, эмоционально реагируют на красоту в окружающем мире. По итогам мониторинга 97,1% детей показали положительный результат освоения программного материала (72,8% сформированы критерии, 24,3% в стадии формирования). У 2,9% детей остались некоторые критерии не сформированы.</w:t>
      </w:r>
    </w:p>
    <w:p w:rsidR="003820E4" w:rsidRPr="0072266B" w:rsidRDefault="0072266B">
      <w:pPr>
        <w:rPr>
          <w:b/>
        </w:rPr>
      </w:pPr>
      <w:r w:rsidRPr="00A8598F">
        <w:rPr>
          <w:b/>
        </w:rPr>
        <w:t xml:space="preserve">Перспективы: </w:t>
      </w:r>
      <w:r w:rsidRPr="00A8598F">
        <w:t>в летний оздоровительный период создавать игровые проблемные ситуации, побуждающие детей к игровому взаимодействию и речевым контактам.</w:t>
      </w:r>
    </w:p>
    <w:p w:rsidR="000A60B1" w:rsidRDefault="000A60B1" w:rsidP="000A6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B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мониторинга детей 1-й группы по </w:t>
      </w:r>
      <w:r w:rsidR="001B0FC7">
        <w:rPr>
          <w:rFonts w:ascii="Times New Roman" w:hAnsi="Times New Roman" w:cs="Times New Roman"/>
          <w:b/>
          <w:sz w:val="24"/>
          <w:szCs w:val="24"/>
        </w:rPr>
        <w:t xml:space="preserve">физическому </w:t>
      </w:r>
      <w:r w:rsidRPr="00837B6E">
        <w:rPr>
          <w:rFonts w:ascii="Times New Roman" w:hAnsi="Times New Roman" w:cs="Times New Roman"/>
          <w:b/>
          <w:sz w:val="24"/>
          <w:szCs w:val="24"/>
        </w:rPr>
        <w:t>развитию в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43FE7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43FE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60B1" w:rsidRDefault="000A60B1" w:rsidP="003820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4880610</wp:posOffset>
            </wp:positionH>
            <wp:positionV relativeFrom="paragraph">
              <wp:posOffset>182245</wp:posOffset>
            </wp:positionV>
            <wp:extent cx="4810125" cy="2809875"/>
            <wp:effectExtent l="19050" t="0" r="9525" b="0"/>
            <wp:wrapNone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Pr="000A60B1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182245</wp:posOffset>
            </wp:positionV>
            <wp:extent cx="4778375" cy="2809875"/>
            <wp:effectExtent l="19050" t="0" r="2222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1B0FC7" w:rsidRDefault="001B0FC7">
      <w:pPr>
        <w:rPr>
          <w:rFonts w:ascii="Times New Roman" w:hAnsi="Times New Roman" w:cs="Times New Roman"/>
          <w:b/>
          <w:sz w:val="24"/>
          <w:szCs w:val="24"/>
        </w:rPr>
      </w:pPr>
    </w:p>
    <w:p w:rsidR="001B0FC7" w:rsidRDefault="001B0FC7">
      <w:pPr>
        <w:rPr>
          <w:rFonts w:ascii="Times New Roman" w:hAnsi="Times New Roman" w:cs="Times New Roman"/>
          <w:b/>
          <w:sz w:val="24"/>
          <w:szCs w:val="24"/>
        </w:rPr>
      </w:pPr>
    </w:p>
    <w:p w:rsidR="001B0FC7" w:rsidRDefault="001B0FC7">
      <w:pPr>
        <w:rPr>
          <w:rFonts w:ascii="Times New Roman" w:hAnsi="Times New Roman" w:cs="Times New Roman"/>
          <w:b/>
          <w:sz w:val="24"/>
          <w:szCs w:val="24"/>
        </w:rPr>
      </w:pPr>
    </w:p>
    <w:p w:rsidR="001B0FC7" w:rsidRDefault="001B0FC7">
      <w:pPr>
        <w:rPr>
          <w:rFonts w:ascii="Times New Roman" w:hAnsi="Times New Roman" w:cs="Times New Roman"/>
          <w:b/>
          <w:sz w:val="24"/>
          <w:szCs w:val="24"/>
        </w:rPr>
      </w:pPr>
    </w:p>
    <w:p w:rsidR="001B0FC7" w:rsidRDefault="001B0FC7">
      <w:pPr>
        <w:rPr>
          <w:rFonts w:ascii="Times New Roman" w:hAnsi="Times New Roman" w:cs="Times New Roman"/>
          <w:b/>
          <w:sz w:val="24"/>
          <w:szCs w:val="24"/>
        </w:rPr>
      </w:pPr>
    </w:p>
    <w:p w:rsidR="001B0FC7" w:rsidRDefault="001B0FC7">
      <w:pPr>
        <w:rPr>
          <w:rFonts w:ascii="Times New Roman" w:hAnsi="Times New Roman" w:cs="Times New Roman"/>
          <w:b/>
          <w:sz w:val="24"/>
          <w:szCs w:val="24"/>
        </w:rPr>
      </w:pPr>
    </w:p>
    <w:p w:rsidR="001B0FC7" w:rsidRDefault="001B0FC7">
      <w:pPr>
        <w:rPr>
          <w:rFonts w:ascii="Times New Roman" w:hAnsi="Times New Roman" w:cs="Times New Roman"/>
          <w:b/>
          <w:sz w:val="24"/>
          <w:szCs w:val="24"/>
        </w:rPr>
      </w:pPr>
    </w:p>
    <w:p w:rsidR="001B0FC7" w:rsidRDefault="001B0FC7">
      <w:pPr>
        <w:rPr>
          <w:rFonts w:ascii="Times New Roman" w:hAnsi="Times New Roman" w:cs="Times New Roman"/>
          <w:b/>
          <w:sz w:val="24"/>
          <w:szCs w:val="24"/>
        </w:rPr>
      </w:pPr>
    </w:p>
    <w:p w:rsidR="001B0FC7" w:rsidRDefault="001B0FC7">
      <w:pPr>
        <w:rPr>
          <w:rFonts w:ascii="Times New Roman" w:hAnsi="Times New Roman" w:cs="Times New Roman"/>
          <w:b/>
          <w:sz w:val="24"/>
          <w:szCs w:val="24"/>
        </w:rPr>
      </w:pPr>
    </w:p>
    <w:p w:rsidR="001B0FC7" w:rsidRDefault="001B0FC7" w:rsidP="001B0FC7">
      <w:r>
        <w:rPr>
          <w:b/>
        </w:rPr>
        <w:t xml:space="preserve">Выводы: </w:t>
      </w:r>
      <w:r>
        <w:t xml:space="preserve">благодаря целенаправленной работе по физическому развитию большинство детей проявляют интерес к разнообразным физическим упражнениям, избирательность при их выполнении, уверенно ориентируются в пространстве, переносят освоенные упражнения в самостоятельную двигательную деятельность. Результаты мониторинга показали </w:t>
      </w:r>
      <w:proofErr w:type="spellStart"/>
      <w:r>
        <w:t>сформированность</w:t>
      </w:r>
      <w:proofErr w:type="spellEnd"/>
      <w:r>
        <w:t xml:space="preserve"> критериев у 73% детей (в начале года 11%), в стадии формирования  26% (в начале года 54%). 1% детей показали </w:t>
      </w:r>
      <w:proofErr w:type="spellStart"/>
      <w:r>
        <w:t>несформированность</w:t>
      </w:r>
      <w:proofErr w:type="spellEnd"/>
      <w:r>
        <w:t xml:space="preserve"> по некоторым критериям физического развития (в начале года 35%).</w:t>
      </w:r>
    </w:p>
    <w:p w:rsidR="001B0FC7" w:rsidRPr="00CD3B95" w:rsidRDefault="001B0FC7" w:rsidP="001B0FC7">
      <w:r w:rsidRPr="00C8088B">
        <w:rPr>
          <w:b/>
        </w:rPr>
        <w:t>Перспективы</w:t>
      </w:r>
      <w:r>
        <w:t>: в летний период продолжать работу по обогащению развивающей среды для физического саморазвития детей.</w:t>
      </w:r>
    </w:p>
    <w:p w:rsidR="000A60B1" w:rsidRDefault="000A60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820E4" w:rsidRDefault="003820E4" w:rsidP="003820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B6E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мониторинга детей 1-й группы по развитию речи в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43FE7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43FE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820E4" w:rsidRDefault="003820E4" w:rsidP="003820E4">
      <w:r w:rsidRPr="00F855F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4943015</wp:posOffset>
            </wp:positionH>
            <wp:positionV relativeFrom="paragraph">
              <wp:posOffset>877570</wp:posOffset>
            </wp:positionV>
            <wp:extent cx="4811439" cy="2806262"/>
            <wp:effectExtent l="19050" t="0" r="9525" b="0"/>
            <wp:wrapNone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F855F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-7357</wp:posOffset>
            </wp:positionH>
            <wp:positionV relativeFrom="paragraph">
              <wp:posOffset>877570</wp:posOffset>
            </wp:positionV>
            <wp:extent cx="4777893" cy="2806262"/>
            <wp:effectExtent l="19050" t="0" r="22707" b="0"/>
            <wp:wrapNone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3820E4" w:rsidRDefault="003820E4"/>
    <w:p w:rsidR="003820E4" w:rsidRDefault="003820E4"/>
    <w:p w:rsidR="0072266B" w:rsidRDefault="0072266B"/>
    <w:p w:rsidR="0072266B" w:rsidRDefault="0072266B"/>
    <w:p w:rsidR="0072266B" w:rsidRDefault="0072266B"/>
    <w:p w:rsidR="0072266B" w:rsidRDefault="0072266B"/>
    <w:p w:rsidR="0072266B" w:rsidRDefault="0072266B"/>
    <w:p w:rsidR="0072266B" w:rsidRDefault="0072266B"/>
    <w:p w:rsidR="0072266B" w:rsidRDefault="0072266B"/>
    <w:p w:rsidR="0072266B" w:rsidRDefault="0072266B"/>
    <w:p w:rsidR="0072266B" w:rsidRDefault="0072266B"/>
    <w:p w:rsidR="0072266B" w:rsidRDefault="0072266B" w:rsidP="0072266B">
      <w:r>
        <w:rPr>
          <w:b/>
        </w:rPr>
        <w:t xml:space="preserve">Выводы: </w:t>
      </w:r>
      <w:r>
        <w:t xml:space="preserve">благодаря целенаправленной работе по развитию речи большинство детей инициативны и активны в речевых контактах с воспитателем и другими детьми; самостоятельно используют элементарные формулы речевого этикета; отвечают на вопросы простым предложением. Результаты мониторинга показали </w:t>
      </w:r>
      <w:proofErr w:type="spellStart"/>
      <w:r>
        <w:t>сформированность</w:t>
      </w:r>
      <w:proofErr w:type="spellEnd"/>
      <w:r>
        <w:t xml:space="preserve"> критериев у 65% детей (в начале года 14%), в стадии формирования  25% (в начале года 51%). 10% детей показали </w:t>
      </w:r>
      <w:proofErr w:type="spellStart"/>
      <w:r>
        <w:t>несформированность</w:t>
      </w:r>
      <w:proofErr w:type="spellEnd"/>
      <w:r>
        <w:t xml:space="preserve"> по некоторым критериям речевого развития (в начале года 35%).</w:t>
      </w:r>
    </w:p>
    <w:p w:rsidR="0072266B" w:rsidRPr="00CD3B95" w:rsidRDefault="0072266B" w:rsidP="0072266B">
      <w:r w:rsidRPr="00C8088B">
        <w:rPr>
          <w:b/>
        </w:rPr>
        <w:t>Перспективы</w:t>
      </w:r>
      <w:r>
        <w:t>: в летний период продолжать работу по обогащению содержания речи и освоения более сложных речевых форм (чтение книг, наблюдения за объектами природы, совместные игры).</w:t>
      </w:r>
    </w:p>
    <w:p w:rsidR="0072266B" w:rsidRDefault="0072266B" w:rsidP="0072266B">
      <w:pPr>
        <w:rPr>
          <w:b/>
        </w:rPr>
      </w:pPr>
    </w:p>
    <w:sectPr w:rsidR="0072266B" w:rsidSect="00F253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5705"/>
    <w:rsid w:val="000A60B1"/>
    <w:rsid w:val="000B4167"/>
    <w:rsid w:val="00195CAC"/>
    <w:rsid w:val="001B0FC7"/>
    <w:rsid w:val="00245705"/>
    <w:rsid w:val="00265DC3"/>
    <w:rsid w:val="00274F2D"/>
    <w:rsid w:val="003149F7"/>
    <w:rsid w:val="003820E4"/>
    <w:rsid w:val="00432CFB"/>
    <w:rsid w:val="005C5DB3"/>
    <w:rsid w:val="005E29F6"/>
    <w:rsid w:val="00657F06"/>
    <w:rsid w:val="00691C37"/>
    <w:rsid w:val="0072266B"/>
    <w:rsid w:val="00744976"/>
    <w:rsid w:val="00777CEA"/>
    <w:rsid w:val="007A2F0E"/>
    <w:rsid w:val="00D00541"/>
    <w:rsid w:val="00D954CC"/>
    <w:rsid w:val="00EE07BF"/>
    <w:rsid w:val="00F2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7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года(%)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не сформировано</c:v>
                </c:pt>
                <c:pt idx="1">
                  <c:v>в стадии формирования</c:v>
                </c:pt>
                <c:pt idx="2">
                  <c:v>сформировано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36.300000000000004</c:v>
                </c:pt>
                <c:pt idx="1">
                  <c:v>49.6</c:v>
                </c:pt>
                <c:pt idx="2">
                  <c:v>14.1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 (%)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не сформировано</c:v>
                </c:pt>
                <c:pt idx="1">
                  <c:v>в стадии формирования</c:v>
                </c:pt>
                <c:pt idx="2">
                  <c:v>сформировано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2.9</c:v>
                </c:pt>
                <c:pt idx="1">
                  <c:v>24.3</c:v>
                </c:pt>
                <c:pt idx="2">
                  <c:v>72.8</c:v>
                </c:pt>
              </c:numCache>
            </c:numRef>
          </c:val>
        </c:ser>
        <c:shape val="box"/>
        <c:axId val="114092672"/>
        <c:axId val="114165632"/>
        <c:axId val="0"/>
      </c:bar3DChart>
      <c:catAx>
        <c:axId val="114092672"/>
        <c:scaling>
          <c:orientation val="minMax"/>
        </c:scaling>
        <c:axPos val="b"/>
        <c:tickLblPos val="nextTo"/>
        <c:crossAx val="114165632"/>
        <c:crosses val="autoZero"/>
        <c:auto val="1"/>
        <c:lblAlgn val="ctr"/>
        <c:lblOffset val="100"/>
      </c:catAx>
      <c:valAx>
        <c:axId val="114165632"/>
        <c:scaling>
          <c:orientation val="minMax"/>
        </c:scaling>
        <c:axPos val="l"/>
        <c:majorGridlines/>
        <c:numFmt formatCode="General" sourceLinked="1"/>
        <c:tickLblPos val="nextTo"/>
        <c:crossAx val="11409267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Не сформировано (%)</c:v>
                </c:pt>
                <c:pt idx="1">
                  <c:v>В стадии формирования (%)</c:v>
                </c:pt>
                <c:pt idx="2">
                  <c:v>Сформировано (%)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26</c:v>
                </c:pt>
                <c:pt idx="2">
                  <c:v>73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Не сформировано (%)</c:v>
                </c:pt>
                <c:pt idx="1">
                  <c:v>В стадии формирования (%)</c:v>
                </c:pt>
                <c:pt idx="2">
                  <c:v>Сформировано (%)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54</c:v>
                </c:pt>
                <c:pt idx="2">
                  <c:v>11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Не сформировано (%)</c:v>
                </c:pt>
                <c:pt idx="1">
                  <c:v>В стадии формирования (%)</c:v>
                </c:pt>
                <c:pt idx="2">
                  <c:v>Сформировано (%)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25</c:v>
                </c:pt>
                <c:pt idx="2">
                  <c:v>65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Не сформировано (%)</c:v>
                </c:pt>
                <c:pt idx="1">
                  <c:v>В стадии формирования (%)</c:v>
                </c:pt>
                <c:pt idx="2">
                  <c:v>Сформировано (%)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51</c:v>
                </c:pt>
                <c:pt idx="2">
                  <c:v>14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05F49-7318-45C7-BBD4-044DD80B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12</cp:revision>
  <dcterms:created xsi:type="dcterms:W3CDTF">2020-09-16T11:14:00Z</dcterms:created>
  <dcterms:modified xsi:type="dcterms:W3CDTF">2020-11-08T00:04:00Z</dcterms:modified>
</cp:coreProperties>
</file>